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BA4F" w14:textId="77777777" w:rsidR="009C0701" w:rsidRDefault="009C0701">
      <w:pPr>
        <w:rPr>
          <w:b/>
          <w:bCs/>
          <w:sz w:val="28"/>
          <w:szCs w:val="28"/>
        </w:rPr>
      </w:pPr>
    </w:p>
    <w:p w14:paraId="49AABB13" w14:textId="5D0239E5" w:rsidR="00EF4354" w:rsidRDefault="00EF4354" w:rsidP="00FB44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085D4D46" w14:textId="29D0B07F" w:rsidR="00E549CD" w:rsidRDefault="006C5C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19 – Government Mandate Programs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522C8">
        <w:rPr>
          <w:b/>
          <w:bCs/>
          <w:sz w:val="28"/>
          <w:szCs w:val="28"/>
        </w:rPr>
        <w:tab/>
      </w:r>
      <w:r w:rsidR="007264D3">
        <w:rPr>
          <w:color w:val="FF0000"/>
          <w:sz w:val="20"/>
          <w:szCs w:val="20"/>
        </w:rPr>
        <w:t>Approved 3/24/2024</w:t>
      </w:r>
    </w:p>
    <w:p w14:paraId="1A5ADE8B" w14:textId="4C6533E3" w:rsidR="006C5C6D" w:rsidRPr="007264D3" w:rsidRDefault="006C5C6D">
      <w:pPr>
        <w:rPr>
          <w:sz w:val="28"/>
          <w:szCs w:val="28"/>
        </w:rPr>
      </w:pPr>
      <w:r w:rsidRPr="007264D3">
        <w:rPr>
          <w:b/>
          <w:bCs/>
          <w:sz w:val="28"/>
          <w:szCs w:val="28"/>
        </w:rPr>
        <w:t xml:space="preserve">State and Federal Government Funding and mandated programs are often presented titles that sound good, but rarely deliver what is being sold. </w:t>
      </w:r>
      <w:r w:rsidRPr="007264D3">
        <w:rPr>
          <w:sz w:val="28"/>
          <w:szCs w:val="28"/>
        </w:rPr>
        <w:t xml:space="preserve">Predictably, local counties, that are inadequately funded, cannot resist the siren song of “free: government money”. Inevitably the </w:t>
      </w:r>
      <w:r w:rsidR="00271D78" w:rsidRPr="007264D3">
        <w:rPr>
          <w:sz w:val="28"/>
          <w:szCs w:val="28"/>
        </w:rPr>
        <w:t>program’s</w:t>
      </w:r>
      <w:r w:rsidRPr="007264D3">
        <w:rPr>
          <w:sz w:val="28"/>
          <w:szCs w:val="28"/>
        </w:rPr>
        <w:t xml:space="preserve"> goal post </w:t>
      </w:r>
      <w:r w:rsidR="00271D78" w:rsidRPr="007264D3">
        <w:rPr>
          <w:sz w:val="28"/>
          <w:szCs w:val="28"/>
        </w:rPr>
        <w:t>is</w:t>
      </w:r>
      <w:r w:rsidRPr="007264D3">
        <w:rPr>
          <w:sz w:val="28"/>
          <w:szCs w:val="28"/>
        </w:rPr>
        <w:t xml:space="preserve"> moved over time and result</w:t>
      </w:r>
      <w:r w:rsidR="00B07B64" w:rsidRPr="007264D3">
        <w:rPr>
          <w:sz w:val="28"/>
          <w:szCs w:val="28"/>
        </w:rPr>
        <w:t>s</w:t>
      </w:r>
      <w:r w:rsidRPr="007264D3">
        <w:rPr>
          <w:sz w:val="28"/>
          <w:szCs w:val="28"/>
        </w:rPr>
        <w:t xml:space="preserve"> in new</w:t>
      </w:r>
      <w:r w:rsidR="00271D78" w:rsidRPr="007264D3">
        <w:rPr>
          <w:sz w:val="28"/>
          <w:szCs w:val="28"/>
        </w:rPr>
        <w:t xml:space="preserve"> </w:t>
      </w:r>
      <w:r w:rsidRPr="007264D3">
        <w:rPr>
          <w:sz w:val="28"/>
          <w:szCs w:val="28"/>
        </w:rPr>
        <w:t>burdensome</w:t>
      </w:r>
      <w:r w:rsidR="0068478B" w:rsidRPr="007264D3">
        <w:rPr>
          <w:sz w:val="28"/>
          <w:szCs w:val="28"/>
        </w:rPr>
        <w:t>,</w:t>
      </w:r>
      <w:r w:rsidRPr="007264D3">
        <w:rPr>
          <w:sz w:val="28"/>
          <w:szCs w:val="28"/>
        </w:rPr>
        <w:t xml:space="preserve"> </w:t>
      </w:r>
      <w:r w:rsidR="0068478B" w:rsidRPr="007264D3">
        <w:rPr>
          <w:sz w:val="28"/>
          <w:szCs w:val="28"/>
        </w:rPr>
        <w:t xml:space="preserve">unfunded </w:t>
      </w:r>
      <w:r w:rsidRPr="007264D3">
        <w:rPr>
          <w:sz w:val="28"/>
          <w:szCs w:val="28"/>
        </w:rPr>
        <w:t>regulations and demands that end up costing far more in money, and los</w:t>
      </w:r>
      <w:r w:rsidR="00271D78" w:rsidRPr="007264D3">
        <w:rPr>
          <w:sz w:val="28"/>
          <w:szCs w:val="28"/>
        </w:rPr>
        <w:t>s</w:t>
      </w:r>
      <w:r w:rsidRPr="007264D3">
        <w:rPr>
          <w:sz w:val="28"/>
          <w:szCs w:val="28"/>
        </w:rPr>
        <w:t xml:space="preserve"> of freedoms, th</w:t>
      </w:r>
      <w:r w:rsidR="00B07B64" w:rsidRPr="007264D3">
        <w:rPr>
          <w:sz w:val="28"/>
          <w:szCs w:val="28"/>
        </w:rPr>
        <w:t>a</w:t>
      </w:r>
      <w:r w:rsidRPr="007264D3">
        <w:rPr>
          <w:sz w:val="28"/>
          <w:szCs w:val="28"/>
        </w:rPr>
        <w:t>n they are worth.</w:t>
      </w:r>
    </w:p>
    <w:p w14:paraId="6790A149" w14:textId="4822D0A6" w:rsidR="00271D78" w:rsidRPr="007264D3" w:rsidRDefault="00271D78">
      <w:pPr>
        <w:rPr>
          <w:b/>
          <w:bCs/>
          <w:sz w:val="28"/>
          <w:szCs w:val="28"/>
        </w:rPr>
      </w:pPr>
      <w:r w:rsidRPr="007264D3">
        <w:rPr>
          <w:b/>
          <w:bCs/>
          <w:sz w:val="28"/>
          <w:szCs w:val="28"/>
        </w:rPr>
        <w:t>We oppose;</w:t>
      </w:r>
    </w:p>
    <w:p w14:paraId="51DB2237" w14:textId="774789A1" w:rsidR="00271D78" w:rsidRPr="007264D3" w:rsidRDefault="009C2F7B" w:rsidP="008A22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64D3">
        <w:rPr>
          <w:sz w:val="24"/>
          <w:szCs w:val="24"/>
        </w:rPr>
        <w:t>“</w:t>
      </w:r>
      <w:r w:rsidR="00271D78" w:rsidRPr="007264D3">
        <w:rPr>
          <w:sz w:val="24"/>
          <w:szCs w:val="24"/>
        </w:rPr>
        <w:t>On</w:t>
      </w:r>
      <w:r w:rsidRPr="007264D3">
        <w:rPr>
          <w:sz w:val="24"/>
          <w:szCs w:val="24"/>
        </w:rPr>
        <w:t>e</w:t>
      </w:r>
      <w:r w:rsidR="00271D78" w:rsidRPr="007264D3">
        <w:rPr>
          <w:sz w:val="24"/>
          <w:szCs w:val="24"/>
        </w:rPr>
        <w:t xml:space="preserve"> size </w:t>
      </w:r>
      <w:r w:rsidR="009B003B" w:rsidRPr="007264D3">
        <w:rPr>
          <w:sz w:val="24"/>
          <w:szCs w:val="24"/>
        </w:rPr>
        <w:t>fit</w:t>
      </w:r>
      <w:r w:rsidR="00271D78" w:rsidRPr="007264D3">
        <w:rPr>
          <w:sz w:val="24"/>
          <w:szCs w:val="24"/>
        </w:rPr>
        <w:t xml:space="preserve"> all</w:t>
      </w:r>
      <w:r w:rsidRPr="007264D3">
        <w:rPr>
          <w:sz w:val="24"/>
          <w:szCs w:val="24"/>
        </w:rPr>
        <w:t>”</w:t>
      </w:r>
      <w:r w:rsidR="00271D78" w:rsidRPr="007264D3">
        <w:rPr>
          <w:sz w:val="24"/>
          <w:szCs w:val="24"/>
        </w:rPr>
        <w:t xml:space="preserve"> State and Federal Growth Management Acts (GMA) out of touch with individual county needs.</w:t>
      </w:r>
    </w:p>
    <w:p w14:paraId="15978A12" w14:textId="2A68B3AC" w:rsidR="00271D78" w:rsidRPr="007264D3" w:rsidRDefault="00271D78" w:rsidP="008A22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64D3">
        <w:rPr>
          <w:sz w:val="24"/>
          <w:szCs w:val="24"/>
        </w:rPr>
        <w:t>Climate change based environmental programs and misguided “Green Energy” mandates based on exaggerated and faulty “science” often proven later to be inaccurate.</w:t>
      </w:r>
    </w:p>
    <w:p w14:paraId="5340AB74" w14:textId="61AC2291" w:rsidR="00271D78" w:rsidRPr="007264D3" w:rsidRDefault="00707EB7" w:rsidP="008A22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64D3">
        <w:rPr>
          <w:sz w:val="24"/>
          <w:szCs w:val="24"/>
        </w:rPr>
        <w:t xml:space="preserve">Mandated and subsidized electrification of our </w:t>
      </w:r>
      <w:r w:rsidR="00A77ADD" w:rsidRPr="007264D3">
        <w:rPr>
          <w:sz w:val="24"/>
          <w:szCs w:val="24"/>
        </w:rPr>
        <w:t>transportation and manufacturing</w:t>
      </w:r>
      <w:r w:rsidR="00905FB6" w:rsidRPr="007264D3">
        <w:rPr>
          <w:sz w:val="24"/>
          <w:szCs w:val="24"/>
        </w:rPr>
        <w:t xml:space="preserve"> industries</w:t>
      </w:r>
      <w:r w:rsidR="00A77ADD" w:rsidRPr="007264D3">
        <w:rPr>
          <w:sz w:val="24"/>
          <w:szCs w:val="24"/>
        </w:rPr>
        <w:t>.</w:t>
      </w:r>
    </w:p>
    <w:p w14:paraId="68FBCEC3" w14:textId="72BC2CE3" w:rsidR="00A77ADD" w:rsidRPr="007264D3" w:rsidRDefault="003B0192" w:rsidP="008A22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64D3">
        <w:rPr>
          <w:sz w:val="24"/>
          <w:szCs w:val="24"/>
        </w:rPr>
        <w:t>“</w:t>
      </w:r>
      <w:r w:rsidR="00910172" w:rsidRPr="007264D3">
        <w:rPr>
          <w:sz w:val="24"/>
          <w:szCs w:val="24"/>
        </w:rPr>
        <w:t>A</w:t>
      </w:r>
      <w:r w:rsidRPr="007264D3">
        <w:rPr>
          <w:sz w:val="24"/>
          <w:szCs w:val="24"/>
        </w:rPr>
        <w:t xml:space="preserve">ffordable housing” </w:t>
      </w:r>
      <w:r w:rsidR="0032766C" w:rsidRPr="007264D3">
        <w:rPr>
          <w:sz w:val="24"/>
          <w:szCs w:val="24"/>
        </w:rPr>
        <w:t xml:space="preserve">mandates and zoning </w:t>
      </w:r>
      <w:r w:rsidR="00910172" w:rsidRPr="007264D3">
        <w:rPr>
          <w:sz w:val="24"/>
          <w:szCs w:val="24"/>
        </w:rPr>
        <w:t>requirements</w:t>
      </w:r>
      <w:r w:rsidR="0032766C" w:rsidRPr="007264D3">
        <w:rPr>
          <w:sz w:val="24"/>
          <w:szCs w:val="24"/>
        </w:rPr>
        <w:t xml:space="preserve"> that inevitably end up being anything except “affordable”</w:t>
      </w:r>
      <w:r w:rsidR="00413C77" w:rsidRPr="007264D3">
        <w:rPr>
          <w:sz w:val="24"/>
          <w:szCs w:val="24"/>
        </w:rPr>
        <w:t xml:space="preserve"> because they ignore the power of the free market and capitalism to do a far more cost</w:t>
      </w:r>
      <w:r w:rsidR="00B13CA9" w:rsidRPr="007264D3">
        <w:rPr>
          <w:sz w:val="24"/>
          <w:szCs w:val="24"/>
        </w:rPr>
        <w:t>-</w:t>
      </w:r>
      <w:r w:rsidR="00413C77" w:rsidRPr="007264D3">
        <w:rPr>
          <w:sz w:val="24"/>
          <w:szCs w:val="24"/>
        </w:rPr>
        <w:t xml:space="preserve">efficient job meeting the demands of </w:t>
      </w:r>
      <w:r w:rsidR="00CC2EDE" w:rsidRPr="007264D3">
        <w:rPr>
          <w:sz w:val="24"/>
          <w:szCs w:val="24"/>
        </w:rPr>
        <w:t>responsible citizens that will live within their means and take care of th</w:t>
      </w:r>
      <w:r w:rsidR="00CC47CC" w:rsidRPr="007264D3">
        <w:rPr>
          <w:sz w:val="24"/>
          <w:szCs w:val="24"/>
        </w:rPr>
        <w:t>e</w:t>
      </w:r>
      <w:r w:rsidR="00CC2EDE" w:rsidRPr="007264D3">
        <w:rPr>
          <w:sz w:val="24"/>
          <w:szCs w:val="24"/>
        </w:rPr>
        <w:t xml:space="preserve"> property</w:t>
      </w:r>
      <w:r w:rsidR="00CC47CC" w:rsidRPr="007264D3">
        <w:rPr>
          <w:sz w:val="24"/>
          <w:szCs w:val="24"/>
        </w:rPr>
        <w:t xml:space="preserve"> they pay for!</w:t>
      </w:r>
    </w:p>
    <w:p w14:paraId="1571B027" w14:textId="77777777" w:rsidR="000B199E" w:rsidRPr="007264D3" w:rsidRDefault="00B05908" w:rsidP="008A22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64D3">
        <w:rPr>
          <w:sz w:val="24"/>
          <w:szCs w:val="24"/>
        </w:rPr>
        <w:t xml:space="preserve">Statewide </w:t>
      </w:r>
      <w:r w:rsidR="00F23CB2" w:rsidRPr="007264D3">
        <w:rPr>
          <w:sz w:val="24"/>
          <w:szCs w:val="24"/>
        </w:rPr>
        <w:t xml:space="preserve">mandated </w:t>
      </w:r>
      <w:r w:rsidRPr="007264D3">
        <w:rPr>
          <w:sz w:val="24"/>
          <w:szCs w:val="24"/>
        </w:rPr>
        <w:t xml:space="preserve">participation in unsecured computer programs </w:t>
      </w:r>
      <w:r w:rsidR="00F23CB2" w:rsidRPr="007264D3">
        <w:rPr>
          <w:sz w:val="24"/>
          <w:szCs w:val="24"/>
        </w:rPr>
        <w:t>like “ERIC: and Albert Sensor</w:t>
      </w:r>
      <w:r w:rsidR="00170235" w:rsidRPr="007264D3">
        <w:rPr>
          <w:sz w:val="24"/>
          <w:szCs w:val="24"/>
        </w:rPr>
        <w:t>:</w:t>
      </w:r>
      <w:r w:rsidR="00F23CB2" w:rsidRPr="007264D3">
        <w:rPr>
          <w:sz w:val="24"/>
          <w:szCs w:val="24"/>
        </w:rPr>
        <w:t xml:space="preserve"> that </w:t>
      </w:r>
      <w:r w:rsidR="00170235" w:rsidRPr="007264D3">
        <w:rPr>
          <w:sz w:val="24"/>
          <w:szCs w:val="24"/>
        </w:rPr>
        <w:t xml:space="preserve">expose our county data base </w:t>
      </w:r>
      <w:r w:rsidR="00C21B0B" w:rsidRPr="007264D3">
        <w:rPr>
          <w:sz w:val="24"/>
          <w:szCs w:val="24"/>
        </w:rPr>
        <w:t xml:space="preserve">and voter </w:t>
      </w:r>
      <w:r w:rsidR="00170235" w:rsidRPr="007264D3">
        <w:rPr>
          <w:sz w:val="24"/>
          <w:szCs w:val="24"/>
        </w:rPr>
        <w:t xml:space="preserve">information to </w:t>
      </w:r>
      <w:r w:rsidR="002E651F" w:rsidRPr="007264D3">
        <w:rPr>
          <w:sz w:val="24"/>
          <w:szCs w:val="24"/>
        </w:rPr>
        <w:t>data theft and corruption.</w:t>
      </w:r>
    </w:p>
    <w:p w14:paraId="035A310E" w14:textId="2248C525" w:rsidR="006C20D5" w:rsidRPr="007264D3" w:rsidRDefault="00333142" w:rsidP="008A22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64D3">
        <w:rPr>
          <w:sz w:val="24"/>
          <w:szCs w:val="24"/>
        </w:rPr>
        <w:t xml:space="preserve">Taxing </w:t>
      </w:r>
      <w:r w:rsidR="00B55484" w:rsidRPr="007264D3">
        <w:rPr>
          <w:sz w:val="24"/>
          <w:szCs w:val="24"/>
        </w:rPr>
        <w:t>abundant and affordable traditional</w:t>
      </w:r>
      <w:r w:rsidR="003E454A" w:rsidRPr="007264D3">
        <w:rPr>
          <w:sz w:val="24"/>
          <w:szCs w:val="24"/>
        </w:rPr>
        <w:t xml:space="preserve"> </w:t>
      </w:r>
      <w:r w:rsidRPr="007264D3">
        <w:rPr>
          <w:sz w:val="24"/>
          <w:szCs w:val="24"/>
        </w:rPr>
        <w:t xml:space="preserve">energy </w:t>
      </w:r>
      <w:r w:rsidR="00F44454" w:rsidRPr="007264D3">
        <w:rPr>
          <w:sz w:val="24"/>
          <w:szCs w:val="24"/>
        </w:rPr>
        <w:t>sources, while subsidizing u</w:t>
      </w:r>
      <w:r w:rsidR="00511442" w:rsidRPr="007264D3">
        <w:rPr>
          <w:sz w:val="24"/>
          <w:szCs w:val="24"/>
        </w:rPr>
        <w:t>n</w:t>
      </w:r>
      <w:r w:rsidR="00F44454" w:rsidRPr="007264D3">
        <w:rPr>
          <w:sz w:val="24"/>
          <w:szCs w:val="24"/>
        </w:rPr>
        <w:t>sustainable energy sources like wind</w:t>
      </w:r>
      <w:r w:rsidR="002A06C6" w:rsidRPr="007264D3">
        <w:rPr>
          <w:sz w:val="24"/>
          <w:szCs w:val="24"/>
        </w:rPr>
        <w:t xml:space="preserve"> and solar</w:t>
      </w:r>
      <w:r w:rsidR="003E454A" w:rsidRPr="007264D3">
        <w:rPr>
          <w:sz w:val="24"/>
          <w:szCs w:val="24"/>
        </w:rPr>
        <w:t xml:space="preserve"> in order</w:t>
      </w:r>
      <w:r w:rsidR="002A06C6" w:rsidRPr="007264D3">
        <w:rPr>
          <w:sz w:val="24"/>
          <w:szCs w:val="24"/>
        </w:rPr>
        <w:t xml:space="preserve"> to </w:t>
      </w:r>
      <w:r w:rsidR="00511442" w:rsidRPr="007264D3">
        <w:rPr>
          <w:sz w:val="24"/>
          <w:szCs w:val="24"/>
        </w:rPr>
        <w:t>force and accelerate usage</w:t>
      </w:r>
      <w:r w:rsidR="00B55484" w:rsidRPr="007264D3">
        <w:rPr>
          <w:sz w:val="24"/>
          <w:szCs w:val="24"/>
        </w:rPr>
        <w:t>,</w:t>
      </w:r>
      <w:r w:rsidR="003E454A" w:rsidRPr="007264D3">
        <w:rPr>
          <w:sz w:val="24"/>
          <w:szCs w:val="24"/>
        </w:rPr>
        <w:t xml:space="preserve"> thereby corrupting the </w:t>
      </w:r>
      <w:r w:rsidR="00B55484" w:rsidRPr="007264D3">
        <w:rPr>
          <w:sz w:val="24"/>
          <w:szCs w:val="24"/>
        </w:rPr>
        <w:t xml:space="preserve">positive </w:t>
      </w:r>
      <w:r w:rsidR="003E454A" w:rsidRPr="007264D3">
        <w:rPr>
          <w:sz w:val="24"/>
          <w:szCs w:val="24"/>
        </w:rPr>
        <w:t>effects of free markets</w:t>
      </w:r>
      <w:r w:rsidR="00B55484" w:rsidRPr="007264D3">
        <w:rPr>
          <w:sz w:val="24"/>
          <w:szCs w:val="24"/>
        </w:rPr>
        <w:t>,</w:t>
      </w:r>
      <w:r w:rsidR="003E454A" w:rsidRPr="007264D3">
        <w:rPr>
          <w:sz w:val="24"/>
          <w:szCs w:val="24"/>
        </w:rPr>
        <w:t xml:space="preserve"> consumers preference</w:t>
      </w:r>
      <w:r w:rsidR="00EB6496" w:rsidRPr="007264D3">
        <w:rPr>
          <w:sz w:val="24"/>
          <w:szCs w:val="24"/>
        </w:rPr>
        <w:t>,</w:t>
      </w:r>
      <w:r w:rsidR="003E454A" w:rsidRPr="007264D3">
        <w:rPr>
          <w:sz w:val="24"/>
          <w:szCs w:val="24"/>
        </w:rPr>
        <w:t xml:space="preserve"> and choice.</w:t>
      </w:r>
    </w:p>
    <w:p w14:paraId="4E94CA64" w14:textId="64F666DA" w:rsidR="006C5C6D" w:rsidRPr="007264D3" w:rsidRDefault="00EB6496" w:rsidP="008A22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4D3">
        <w:rPr>
          <w:sz w:val="24"/>
          <w:szCs w:val="24"/>
        </w:rPr>
        <w:t xml:space="preserve">Regulations and mandates </w:t>
      </w:r>
      <w:r w:rsidR="00B577ED" w:rsidRPr="007264D3">
        <w:rPr>
          <w:sz w:val="24"/>
          <w:szCs w:val="24"/>
        </w:rPr>
        <w:t>regulating the free market o</w:t>
      </w:r>
      <w:r w:rsidR="008F506F" w:rsidRPr="007264D3">
        <w:rPr>
          <w:sz w:val="24"/>
          <w:szCs w:val="24"/>
        </w:rPr>
        <w:t>n private businesses without a vote of the people to penalize</w:t>
      </w:r>
      <w:r w:rsidR="00410C53" w:rsidRPr="007264D3">
        <w:rPr>
          <w:sz w:val="24"/>
          <w:szCs w:val="24"/>
        </w:rPr>
        <w:t xml:space="preserve"> the production and sale of products we want and use.</w:t>
      </w:r>
    </w:p>
    <w:p w14:paraId="39F54882" w14:textId="6D428B7E" w:rsidR="0071512A" w:rsidRPr="007264D3" w:rsidRDefault="0071512A" w:rsidP="008A22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4D3">
        <w:rPr>
          <w:sz w:val="24"/>
          <w:szCs w:val="24"/>
        </w:rPr>
        <w:t xml:space="preserve">We oppose the (AIM) act of 2020 </w:t>
      </w:r>
      <w:r w:rsidR="009F1E5C" w:rsidRPr="007264D3">
        <w:rPr>
          <w:sz w:val="24"/>
          <w:szCs w:val="24"/>
        </w:rPr>
        <w:t>outlawing</w:t>
      </w:r>
      <w:r w:rsidR="009519C8" w:rsidRPr="007264D3">
        <w:rPr>
          <w:sz w:val="24"/>
          <w:szCs w:val="24"/>
        </w:rPr>
        <w:t xml:space="preserve"> the use of </w:t>
      </w:r>
      <w:r w:rsidR="00890A6E" w:rsidRPr="007264D3">
        <w:rPr>
          <w:sz w:val="24"/>
          <w:szCs w:val="24"/>
        </w:rPr>
        <w:t>hydrofluorocarbons</w:t>
      </w:r>
      <w:r w:rsidR="00B9601A" w:rsidRPr="007264D3">
        <w:rPr>
          <w:sz w:val="24"/>
          <w:szCs w:val="24"/>
        </w:rPr>
        <w:t xml:space="preserve"> (HFCs)</w:t>
      </w:r>
      <w:r w:rsidR="008E0CE6" w:rsidRPr="007264D3">
        <w:rPr>
          <w:sz w:val="24"/>
          <w:szCs w:val="24"/>
        </w:rPr>
        <w:t xml:space="preserve"> </w:t>
      </w:r>
      <w:r w:rsidR="009519C8" w:rsidRPr="007264D3">
        <w:rPr>
          <w:sz w:val="24"/>
          <w:szCs w:val="24"/>
        </w:rPr>
        <w:t xml:space="preserve">refrigerants </w:t>
      </w:r>
      <w:r w:rsidR="008E0CE6" w:rsidRPr="007264D3">
        <w:rPr>
          <w:sz w:val="24"/>
          <w:szCs w:val="24"/>
        </w:rPr>
        <w:t xml:space="preserve">thereby </w:t>
      </w:r>
      <w:r w:rsidR="00DA7B89" w:rsidRPr="007264D3">
        <w:rPr>
          <w:sz w:val="24"/>
          <w:szCs w:val="24"/>
        </w:rPr>
        <w:t xml:space="preserve">rendering </w:t>
      </w:r>
      <w:r w:rsidR="008E0CE6" w:rsidRPr="007264D3">
        <w:rPr>
          <w:sz w:val="24"/>
          <w:szCs w:val="24"/>
        </w:rPr>
        <w:t>obsole</w:t>
      </w:r>
      <w:r w:rsidR="00B71E85" w:rsidRPr="007264D3">
        <w:rPr>
          <w:sz w:val="24"/>
          <w:szCs w:val="24"/>
        </w:rPr>
        <w:t>te</w:t>
      </w:r>
      <w:r w:rsidR="008E0CE6" w:rsidRPr="007264D3">
        <w:rPr>
          <w:sz w:val="24"/>
          <w:szCs w:val="24"/>
        </w:rPr>
        <w:t xml:space="preserve"> equipment </w:t>
      </w:r>
      <w:r w:rsidR="00DA7B89" w:rsidRPr="007264D3">
        <w:rPr>
          <w:sz w:val="24"/>
          <w:szCs w:val="24"/>
        </w:rPr>
        <w:t xml:space="preserve">upon which we </w:t>
      </w:r>
      <w:r w:rsidR="00E457FD" w:rsidRPr="007264D3">
        <w:rPr>
          <w:sz w:val="24"/>
          <w:szCs w:val="24"/>
        </w:rPr>
        <w:t xml:space="preserve">all </w:t>
      </w:r>
      <w:r w:rsidR="00890A6E" w:rsidRPr="007264D3">
        <w:rPr>
          <w:sz w:val="24"/>
          <w:szCs w:val="24"/>
        </w:rPr>
        <w:t>depend</w:t>
      </w:r>
      <w:r w:rsidR="008E0CE6" w:rsidRPr="007264D3">
        <w:rPr>
          <w:sz w:val="24"/>
          <w:szCs w:val="24"/>
        </w:rPr>
        <w:t xml:space="preserve"> on for </w:t>
      </w:r>
      <w:r w:rsidR="00A96F29" w:rsidRPr="007264D3">
        <w:rPr>
          <w:sz w:val="24"/>
          <w:szCs w:val="24"/>
        </w:rPr>
        <w:t>cooling systems,</w:t>
      </w:r>
      <w:r w:rsidR="008E0CE6" w:rsidRPr="007264D3">
        <w:rPr>
          <w:sz w:val="24"/>
          <w:szCs w:val="24"/>
        </w:rPr>
        <w:t xml:space="preserve"> based on</w:t>
      </w:r>
      <w:r w:rsidR="004A6C07" w:rsidRPr="007264D3">
        <w:rPr>
          <w:sz w:val="24"/>
          <w:szCs w:val="24"/>
        </w:rPr>
        <w:t xml:space="preserve"> f</w:t>
      </w:r>
      <w:r w:rsidR="009519C8" w:rsidRPr="007264D3">
        <w:rPr>
          <w:sz w:val="24"/>
          <w:szCs w:val="24"/>
        </w:rPr>
        <w:t>lawed climate science</w:t>
      </w:r>
      <w:r w:rsidR="00FB2D2D" w:rsidRPr="007264D3">
        <w:rPr>
          <w:sz w:val="24"/>
          <w:szCs w:val="24"/>
        </w:rPr>
        <w:t xml:space="preserve"> </w:t>
      </w:r>
      <w:r w:rsidR="00211EB2" w:rsidRPr="007264D3">
        <w:rPr>
          <w:sz w:val="24"/>
          <w:szCs w:val="24"/>
        </w:rPr>
        <w:t xml:space="preserve">and political control bias </w:t>
      </w:r>
      <w:r w:rsidR="004A6C07" w:rsidRPr="007264D3">
        <w:rPr>
          <w:sz w:val="24"/>
          <w:szCs w:val="24"/>
        </w:rPr>
        <w:t xml:space="preserve">supporting </w:t>
      </w:r>
      <w:r w:rsidR="00211EB2" w:rsidRPr="007264D3">
        <w:rPr>
          <w:sz w:val="24"/>
          <w:szCs w:val="24"/>
        </w:rPr>
        <w:t xml:space="preserve">the Obama’s administration that </w:t>
      </w:r>
      <w:r w:rsidR="004A6C07" w:rsidRPr="007264D3">
        <w:rPr>
          <w:sz w:val="24"/>
          <w:szCs w:val="24"/>
        </w:rPr>
        <w:t xml:space="preserve">CO2 </w:t>
      </w:r>
      <w:r w:rsidR="0028247C" w:rsidRPr="007264D3">
        <w:rPr>
          <w:sz w:val="24"/>
          <w:szCs w:val="24"/>
        </w:rPr>
        <w:t>is</w:t>
      </w:r>
      <w:r w:rsidR="004A6C07" w:rsidRPr="007264D3">
        <w:rPr>
          <w:sz w:val="24"/>
          <w:szCs w:val="24"/>
        </w:rPr>
        <w:t xml:space="preserve"> a </w:t>
      </w:r>
      <w:r w:rsidR="0028247C" w:rsidRPr="007264D3">
        <w:rPr>
          <w:sz w:val="24"/>
          <w:szCs w:val="24"/>
        </w:rPr>
        <w:t xml:space="preserve">bad </w:t>
      </w:r>
      <w:r w:rsidR="00963571" w:rsidRPr="007264D3">
        <w:rPr>
          <w:sz w:val="24"/>
          <w:szCs w:val="24"/>
        </w:rPr>
        <w:t>“Greenh</w:t>
      </w:r>
      <w:r w:rsidR="002E2111" w:rsidRPr="007264D3">
        <w:rPr>
          <w:sz w:val="24"/>
          <w:szCs w:val="24"/>
        </w:rPr>
        <w:t>ouse</w:t>
      </w:r>
      <w:r w:rsidR="00963571" w:rsidRPr="007264D3">
        <w:rPr>
          <w:sz w:val="24"/>
          <w:szCs w:val="24"/>
        </w:rPr>
        <w:t xml:space="preserve"> Gas</w:t>
      </w:r>
      <w:r w:rsidR="00890A6E" w:rsidRPr="007264D3">
        <w:rPr>
          <w:sz w:val="24"/>
          <w:szCs w:val="24"/>
        </w:rPr>
        <w:t>,</w:t>
      </w:r>
      <w:r w:rsidR="00963571" w:rsidRPr="007264D3">
        <w:rPr>
          <w:sz w:val="24"/>
          <w:szCs w:val="24"/>
        </w:rPr>
        <w:t>” making it</w:t>
      </w:r>
      <w:r w:rsidR="00FB2D2D" w:rsidRPr="007264D3">
        <w:rPr>
          <w:sz w:val="24"/>
          <w:szCs w:val="24"/>
        </w:rPr>
        <w:t xml:space="preserve"> a criminal offense to own refrigerants and </w:t>
      </w:r>
      <w:r w:rsidR="009F1E5C" w:rsidRPr="007264D3">
        <w:rPr>
          <w:sz w:val="24"/>
          <w:szCs w:val="24"/>
        </w:rPr>
        <w:t>equipment</w:t>
      </w:r>
      <w:r w:rsidR="00FB2D2D" w:rsidRPr="007264D3">
        <w:rPr>
          <w:sz w:val="24"/>
          <w:szCs w:val="24"/>
        </w:rPr>
        <w:t xml:space="preserve"> that use them for cooling.</w:t>
      </w:r>
    </w:p>
    <w:sectPr w:rsidR="0071512A" w:rsidRPr="0072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1B46"/>
    <w:multiLevelType w:val="hybridMultilevel"/>
    <w:tmpl w:val="11729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5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6D"/>
    <w:rsid w:val="000B199E"/>
    <w:rsid w:val="00115B60"/>
    <w:rsid w:val="001522C8"/>
    <w:rsid w:val="00170235"/>
    <w:rsid w:val="00211EB2"/>
    <w:rsid w:val="00271D78"/>
    <w:rsid w:val="0028247C"/>
    <w:rsid w:val="002A06C6"/>
    <w:rsid w:val="002E2111"/>
    <w:rsid w:val="002E651F"/>
    <w:rsid w:val="0032766C"/>
    <w:rsid w:val="00333142"/>
    <w:rsid w:val="003B0192"/>
    <w:rsid w:val="003E454A"/>
    <w:rsid w:val="00410C53"/>
    <w:rsid w:val="00413C77"/>
    <w:rsid w:val="00452684"/>
    <w:rsid w:val="004A6C07"/>
    <w:rsid w:val="00511442"/>
    <w:rsid w:val="0068478B"/>
    <w:rsid w:val="006C20D5"/>
    <w:rsid w:val="006C5C6D"/>
    <w:rsid w:val="00707EB7"/>
    <w:rsid w:val="0071512A"/>
    <w:rsid w:val="007264D3"/>
    <w:rsid w:val="0089081D"/>
    <w:rsid w:val="00890A6E"/>
    <w:rsid w:val="008A2209"/>
    <w:rsid w:val="008E0CE6"/>
    <w:rsid w:val="008F506F"/>
    <w:rsid w:val="00905FB6"/>
    <w:rsid w:val="00910172"/>
    <w:rsid w:val="009519C8"/>
    <w:rsid w:val="00963571"/>
    <w:rsid w:val="00970B1D"/>
    <w:rsid w:val="009B003B"/>
    <w:rsid w:val="009C0701"/>
    <w:rsid w:val="009C2F7B"/>
    <w:rsid w:val="009F1E5C"/>
    <w:rsid w:val="00A77ADD"/>
    <w:rsid w:val="00A96F29"/>
    <w:rsid w:val="00B05908"/>
    <w:rsid w:val="00B07B64"/>
    <w:rsid w:val="00B13CA9"/>
    <w:rsid w:val="00B55484"/>
    <w:rsid w:val="00B577ED"/>
    <w:rsid w:val="00B71E85"/>
    <w:rsid w:val="00B848DD"/>
    <w:rsid w:val="00B9601A"/>
    <w:rsid w:val="00C21B0B"/>
    <w:rsid w:val="00CC2EDE"/>
    <w:rsid w:val="00CC47CC"/>
    <w:rsid w:val="00DA7B89"/>
    <w:rsid w:val="00E457FD"/>
    <w:rsid w:val="00E549CD"/>
    <w:rsid w:val="00EB6496"/>
    <w:rsid w:val="00EE64F9"/>
    <w:rsid w:val="00EF4354"/>
    <w:rsid w:val="00F23CB2"/>
    <w:rsid w:val="00F44454"/>
    <w:rsid w:val="00FB2D2D"/>
    <w:rsid w:val="00FB44BF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868F"/>
  <w15:chartTrackingRefBased/>
  <w15:docId w15:val="{A1F8F02A-6A15-4FAB-A561-665B5DCB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64</cp:revision>
  <cp:lastPrinted>2024-03-26T04:19:00Z</cp:lastPrinted>
  <dcterms:created xsi:type="dcterms:W3CDTF">2024-03-06T22:50:00Z</dcterms:created>
  <dcterms:modified xsi:type="dcterms:W3CDTF">2024-03-27T03:21:00Z</dcterms:modified>
</cp:coreProperties>
</file>